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8F50" w14:textId="2766A7A9" w:rsidR="006A3598" w:rsidRDefault="006A3598" w:rsidP="006A3598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A3598">
        <w:rPr>
          <w:rFonts w:ascii="Times New Roman" w:hAnsi="Times New Roman" w:cs="Times New Roman"/>
          <w:color w:val="FF0000"/>
          <w:sz w:val="32"/>
          <w:szCs w:val="32"/>
        </w:rPr>
        <w:t>Manuscript Template</w:t>
      </w:r>
    </w:p>
    <w:p w14:paraId="283ACFB2" w14:textId="77777777" w:rsidR="006A3598" w:rsidRPr="006A3598" w:rsidRDefault="006A3598" w:rsidP="006A3598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14:paraId="0C51A69C" w14:textId="3C46E00B" w:rsidR="00FD15B6" w:rsidRDefault="00FD15B6" w:rsidP="00FD15B6">
      <w:pPr>
        <w:jc w:val="both"/>
        <w:rPr>
          <w:b/>
          <w:bCs/>
          <w:sz w:val="28"/>
          <w:szCs w:val="28"/>
          <w:lang w:val="en-US"/>
        </w:rPr>
      </w:pPr>
      <w:r w:rsidRPr="00FD15B6">
        <w:rPr>
          <w:b/>
          <w:bCs/>
          <w:sz w:val="28"/>
          <w:szCs w:val="28"/>
          <w:lang w:val="en-US"/>
        </w:rPr>
        <w:t>Title and Authors</w:t>
      </w:r>
      <w:r>
        <w:rPr>
          <w:b/>
          <w:bCs/>
          <w:sz w:val="28"/>
          <w:szCs w:val="28"/>
          <w:lang w:val="en-US"/>
        </w:rPr>
        <w:t xml:space="preserve"> with affiliation and email:</w:t>
      </w:r>
    </w:p>
    <w:p w14:paraId="060DE143" w14:textId="77777777" w:rsidR="00FD15B6" w:rsidRPr="00FD15B6" w:rsidRDefault="00FD15B6" w:rsidP="00FD15B6">
      <w:pPr>
        <w:jc w:val="both"/>
        <w:rPr>
          <w:b/>
          <w:bCs/>
          <w:sz w:val="28"/>
          <w:szCs w:val="28"/>
          <w:lang w:val="en-US"/>
        </w:rPr>
      </w:pPr>
    </w:p>
    <w:p w14:paraId="68D77140" w14:textId="3505CA2B" w:rsidR="00A54E19" w:rsidRPr="00925561" w:rsidRDefault="00925561" w:rsidP="0092556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Adsorption of </w:t>
      </w:r>
      <w:proofErr w:type="gramStart"/>
      <w:r>
        <w:rPr>
          <w:sz w:val="28"/>
          <w:szCs w:val="28"/>
          <w:lang w:val="en-US"/>
        </w:rPr>
        <w:t>Chromium(</w:t>
      </w:r>
      <w:proofErr w:type="gramEnd"/>
      <w:r>
        <w:rPr>
          <w:sz w:val="28"/>
          <w:szCs w:val="28"/>
          <w:lang w:val="en-US"/>
        </w:rPr>
        <w:t>III), Nickel (II) and Copper (II) from Aqueous Solution by Activated Alumina</w:t>
      </w:r>
    </w:p>
    <w:p w14:paraId="789D7035" w14:textId="009E2B8C" w:rsidR="00A54E19" w:rsidRPr="00925561" w:rsidRDefault="00A54E19" w:rsidP="00925561">
      <w:pPr>
        <w:jc w:val="center"/>
        <w:rPr>
          <w:sz w:val="20"/>
          <w:szCs w:val="20"/>
          <w:lang w:val="en-US"/>
        </w:rPr>
      </w:pPr>
      <w:r w:rsidRPr="00925561">
        <w:rPr>
          <w:sz w:val="20"/>
          <w:szCs w:val="20"/>
          <w:lang w:val="en-US"/>
        </w:rPr>
        <w:t>N.</w:t>
      </w:r>
      <w:proofErr w:type="gramStart"/>
      <w:r w:rsidRPr="00925561">
        <w:rPr>
          <w:sz w:val="20"/>
          <w:szCs w:val="20"/>
          <w:lang w:val="en-US"/>
        </w:rPr>
        <w:t>S.Rajurkar</w:t>
      </w:r>
      <w:proofErr w:type="gramEnd"/>
      <w:r w:rsidR="00925561" w:rsidRPr="00925561">
        <w:rPr>
          <w:sz w:val="20"/>
          <w:szCs w:val="20"/>
          <w:vertAlign w:val="superscript"/>
          <w:lang w:val="en-US"/>
        </w:rPr>
        <w:t>1</w:t>
      </w:r>
      <w:r w:rsidRPr="00925561">
        <w:rPr>
          <w:sz w:val="20"/>
          <w:szCs w:val="20"/>
          <w:lang w:val="en-US"/>
        </w:rPr>
        <w:t>*</w:t>
      </w:r>
      <w:r w:rsidR="00925561" w:rsidRPr="00925561">
        <w:rPr>
          <w:sz w:val="20"/>
          <w:szCs w:val="20"/>
          <w:lang w:val="en-US"/>
        </w:rPr>
        <w:t xml:space="preserve"> , A.V. Gokarn</w:t>
      </w:r>
      <w:r w:rsidR="00925561" w:rsidRPr="00925561">
        <w:rPr>
          <w:sz w:val="20"/>
          <w:szCs w:val="20"/>
          <w:vertAlign w:val="superscript"/>
          <w:lang w:val="en-US"/>
        </w:rPr>
        <w:t>2</w:t>
      </w:r>
      <w:r w:rsidR="00925561" w:rsidRPr="00925561">
        <w:rPr>
          <w:sz w:val="20"/>
          <w:szCs w:val="20"/>
          <w:lang w:val="en-US"/>
        </w:rPr>
        <w:t xml:space="preserve"> and K.Dimya</w:t>
      </w:r>
      <w:r w:rsidR="00925561" w:rsidRPr="00925561">
        <w:rPr>
          <w:sz w:val="20"/>
          <w:szCs w:val="20"/>
          <w:vertAlign w:val="superscript"/>
          <w:lang w:val="en-US"/>
        </w:rPr>
        <w:t>2</w:t>
      </w:r>
    </w:p>
    <w:p w14:paraId="4EF94F35" w14:textId="108372A7" w:rsidR="00925561" w:rsidRPr="00925561" w:rsidRDefault="00925561" w:rsidP="00925561">
      <w:pPr>
        <w:jc w:val="center"/>
        <w:rPr>
          <w:sz w:val="20"/>
          <w:szCs w:val="20"/>
          <w:lang w:val="en-US"/>
        </w:rPr>
      </w:pPr>
      <w:r w:rsidRPr="00925561">
        <w:rPr>
          <w:sz w:val="20"/>
          <w:szCs w:val="20"/>
          <w:lang w:val="en-US"/>
        </w:rPr>
        <w:t>1*. Chemistry Department, Pune University</w:t>
      </w:r>
      <w:r w:rsidR="00523AEC">
        <w:rPr>
          <w:sz w:val="20"/>
          <w:szCs w:val="20"/>
          <w:lang w:val="en-US"/>
        </w:rPr>
        <w:t>, Pune 411007, India</w:t>
      </w:r>
    </w:p>
    <w:p w14:paraId="33E229C6" w14:textId="0CEB3A7C" w:rsidR="00925561" w:rsidRPr="00925561" w:rsidRDefault="00925561" w:rsidP="00925561">
      <w:pPr>
        <w:jc w:val="center"/>
        <w:rPr>
          <w:sz w:val="20"/>
          <w:szCs w:val="20"/>
          <w:lang w:val="en-US"/>
        </w:rPr>
      </w:pPr>
      <w:r w:rsidRPr="00925561">
        <w:rPr>
          <w:sz w:val="20"/>
          <w:szCs w:val="20"/>
          <w:lang w:val="en-US"/>
        </w:rPr>
        <w:t>2. Environmental Science Department, Pune University</w:t>
      </w:r>
      <w:r w:rsidR="00523AEC">
        <w:rPr>
          <w:sz w:val="20"/>
          <w:szCs w:val="20"/>
          <w:lang w:val="en-US"/>
        </w:rPr>
        <w:t>, Pune 411007, India</w:t>
      </w:r>
    </w:p>
    <w:p w14:paraId="7CEB746B" w14:textId="03077484" w:rsidR="00925561" w:rsidRPr="00925561" w:rsidRDefault="00925561" w:rsidP="00925561">
      <w:pPr>
        <w:jc w:val="center"/>
        <w:rPr>
          <w:sz w:val="20"/>
          <w:szCs w:val="20"/>
          <w:lang w:val="en-US"/>
        </w:rPr>
      </w:pPr>
      <w:r w:rsidRPr="00925561">
        <w:rPr>
          <w:sz w:val="20"/>
          <w:szCs w:val="20"/>
          <w:lang w:val="en-US"/>
        </w:rPr>
        <w:t>Email: rnilima@rediffmail.com</w:t>
      </w:r>
    </w:p>
    <w:p w14:paraId="15E72958" w14:textId="6029CFB6" w:rsidR="00A54E19" w:rsidRDefault="00A54E19" w:rsidP="00925561">
      <w:pPr>
        <w:jc w:val="center"/>
        <w:rPr>
          <w:lang w:val="en-US"/>
        </w:rPr>
      </w:pPr>
    </w:p>
    <w:p w14:paraId="3F12628B" w14:textId="3F5B37C7" w:rsidR="00A54E19" w:rsidRDefault="00A54E19">
      <w:pPr>
        <w:rPr>
          <w:lang w:val="en-US"/>
        </w:rPr>
      </w:pPr>
    </w:p>
    <w:p w14:paraId="2755FB21" w14:textId="288FEE8A" w:rsidR="00A54E19" w:rsidRDefault="00A54E19">
      <w:pPr>
        <w:rPr>
          <w:lang w:val="en-US"/>
        </w:rPr>
      </w:pPr>
    </w:p>
    <w:p w14:paraId="34BEFDE6" w14:textId="281E51A6" w:rsidR="00A54E19" w:rsidRDefault="00A54E19">
      <w:pPr>
        <w:rPr>
          <w:b/>
          <w:bCs/>
          <w:lang w:val="en-US"/>
        </w:rPr>
      </w:pPr>
      <w:r w:rsidRPr="00A54E19">
        <w:rPr>
          <w:b/>
          <w:bCs/>
          <w:lang w:val="en-US"/>
        </w:rPr>
        <w:t>Abstract</w:t>
      </w:r>
      <w:r>
        <w:rPr>
          <w:b/>
          <w:bCs/>
          <w:lang w:val="en-US"/>
        </w:rPr>
        <w:t>:</w:t>
      </w:r>
    </w:p>
    <w:p w14:paraId="2E2F13AA" w14:textId="3E36513D" w:rsidR="00A54E19" w:rsidRPr="00A54E19" w:rsidRDefault="00A54E19" w:rsidP="00925561">
      <w:pPr>
        <w:pStyle w:val="JRNCAbstractBody"/>
      </w:pPr>
      <w:r w:rsidRPr="00A54E19">
        <w:t>Provide an abstract up</w:t>
      </w:r>
      <w:r>
        <w:t xml:space="preserve"> </w:t>
      </w:r>
      <w:r w:rsidRPr="00A54E19">
        <w:t>to 300 words</w:t>
      </w:r>
      <w:r>
        <w:t>. It</w:t>
      </w:r>
      <w:r w:rsidRPr="008808C8">
        <w:t xml:space="preserve"> should briefly describe the objectives of the </w:t>
      </w:r>
      <w:r w:rsidR="00925561" w:rsidRPr="008808C8">
        <w:t xml:space="preserve">research, </w:t>
      </w:r>
      <w:r w:rsidR="00925561">
        <w:t>technique</w:t>
      </w:r>
      <w:r>
        <w:t xml:space="preserve"> </w:t>
      </w:r>
      <w:r w:rsidR="00925561">
        <w:t>employed,</w:t>
      </w:r>
      <w:r>
        <w:t xml:space="preserve"> and major </w:t>
      </w:r>
      <w:r w:rsidRPr="008808C8">
        <w:t>results</w:t>
      </w:r>
      <w:r>
        <w:t xml:space="preserve"> achieved </w:t>
      </w:r>
      <w:r w:rsidRPr="008808C8">
        <w:t>and th</w:t>
      </w:r>
      <w:r>
        <w:t>e</w:t>
      </w:r>
      <w:r w:rsidRPr="008808C8">
        <w:t xml:space="preserve"> conclusions. You should give special emphasis </w:t>
      </w:r>
      <w:r>
        <w:t>on</w:t>
      </w:r>
      <w:r w:rsidRPr="008808C8">
        <w:t xml:space="preserve"> novelty of your work. </w:t>
      </w:r>
    </w:p>
    <w:p w14:paraId="51751BCF" w14:textId="77777777" w:rsidR="00925561" w:rsidRDefault="00925561" w:rsidP="00925561">
      <w:pPr>
        <w:rPr>
          <w:lang w:val="en-US"/>
        </w:rPr>
      </w:pPr>
      <w:r w:rsidRPr="00A54E19">
        <w:rPr>
          <w:b/>
          <w:bCs/>
          <w:lang w:val="en-US"/>
        </w:rPr>
        <w:t>Key words</w:t>
      </w:r>
      <w:r>
        <w:rPr>
          <w:lang w:val="en-US"/>
        </w:rPr>
        <w:t>: Water analysis, ICPAES, Pune region</w:t>
      </w:r>
    </w:p>
    <w:p w14:paraId="0931216E" w14:textId="77777777" w:rsidR="00A54E19" w:rsidRPr="00A54E19" w:rsidRDefault="00A54E19">
      <w:pPr>
        <w:rPr>
          <w:b/>
          <w:bCs/>
          <w:lang w:val="en-US"/>
        </w:rPr>
      </w:pPr>
    </w:p>
    <w:p w14:paraId="6DB177F5" w14:textId="4C53E205" w:rsidR="00A54E19" w:rsidRDefault="00A54E19">
      <w:pPr>
        <w:rPr>
          <w:lang w:val="en-US"/>
        </w:rPr>
      </w:pPr>
    </w:p>
    <w:p w14:paraId="4912C8EF" w14:textId="64506980" w:rsidR="00A54E19" w:rsidRDefault="00A54E19">
      <w:pPr>
        <w:rPr>
          <w:b/>
          <w:bCs/>
          <w:lang w:val="en-US"/>
        </w:rPr>
      </w:pPr>
      <w:r w:rsidRPr="00A54E19">
        <w:rPr>
          <w:b/>
          <w:bCs/>
          <w:lang w:val="en-US"/>
        </w:rPr>
        <w:t>Introduction</w:t>
      </w:r>
      <w:r>
        <w:rPr>
          <w:b/>
          <w:bCs/>
          <w:lang w:val="en-US"/>
        </w:rPr>
        <w:t>:</w:t>
      </w:r>
    </w:p>
    <w:p w14:paraId="7BEC33C8" w14:textId="77777777" w:rsidR="00A07DC3" w:rsidRDefault="00A07DC3">
      <w:pPr>
        <w:rPr>
          <w:b/>
          <w:bCs/>
          <w:lang w:val="en-US"/>
        </w:rPr>
      </w:pPr>
    </w:p>
    <w:p w14:paraId="3468DABD" w14:textId="139FC002" w:rsidR="00A54E19" w:rsidRPr="00A54E19" w:rsidRDefault="00A54E19" w:rsidP="00925561">
      <w:pPr>
        <w:spacing w:line="360" w:lineRule="auto"/>
        <w:rPr>
          <w:b/>
          <w:bCs/>
          <w:lang w:val="en-US"/>
        </w:rPr>
      </w:pPr>
      <w:r>
        <w:rPr>
          <w:lang w:val="en-US"/>
        </w:rPr>
        <w:t>It basically deals with the introduction of the topic with review of the work in this field followed by scope of the work.</w:t>
      </w:r>
      <w:r w:rsidRPr="008808C8">
        <w:rPr>
          <w:lang w:val="en-US"/>
        </w:rPr>
        <w:t xml:space="preserve"> The Introduction is </w:t>
      </w:r>
      <w:r w:rsidRPr="00421C5C">
        <w:rPr>
          <w:b/>
          <w:lang w:val="en-US"/>
        </w:rPr>
        <w:t>NOT</w:t>
      </w:r>
      <w:r w:rsidRPr="008808C8">
        <w:rPr>
          <w:lang w:val="en-US"/>
        </w:rPr>
        <w:t xml:space="preserve"> an extended version of the Abstract; never use the same sentences in both sections</w:t>
      </w:r>
      <w:r>
        <w:rPr>
          <w:lang w:val="en-US"/>
        </w:rPr>
        <w:t>. The references</w:t>
      </w:r>
      <w:r w:rsidRPr="00A54E19">
        <w:rPr>
          <w:vertAlign w:val="superscript"/>
          <w:lang w:val="en-US"/>
        </w:rPr>
        <w:t>1</w:t>
      </w:r>
      <w:r>
        <w:rPr>
          <w:lang w:val="en-US"/>
        </w:rPr>
        <w:t xml:space="preserve"> can be added at appropriate places in all sections as superscript on right side. </w:t>
      </w:r>
    </w:p>
    <w:p w14:paraId="239F954F" w14:textId="3C2FB238" w:rsidR="00A54E19" w:rsidRPr="00A54E19" w:rsidRDefault="00A54E19" w:rsidP="00925561">
      <w:pPr>
        <w:spacing w:line="360" w:lineRule="auto"/>
        <w:rPr>
          <w:b/>
          <w:bCs/>
          <w:lang w:val="en-US"/>
        </w:rPr>
      </w:pPr>
    </w:p>
    <w:p w14:paraId="0CD4E2DE" w14:textId="176321D6" w:rsidR="00A54E19" w:rsidRDefault="00A54E19">
      <w:pPr>
        <w:rPr>
          <w:b/>
          <w:bCs/>
          <w:lang w:val="en-US"/>
        </w:rPr>
      </w:pPr>
      <w:r w:rsidRPr="00A54E19">
        <w:rPr>
          <w:b/>
          <w:bCs/>
          <w:lang w:val="en-US"/>
        </w:rPr>
        <w:t>Experimental</w:t>
      </w:r>
      <w:r>
        <w:rPr>
          <w:b/>
          <w:bCs/>
          <w:lang w:val="en-US"/>
        </w:rPr>
        <w:t>:</w:t>
      </w:r>
    </w:p>
    <w:p w14:paraId="4DEAABEF" w14:textId="538E07BD" w:rsidR="00A54E19" w:rsidRPr="008808C8" w:rsidRDefault="00A54E19" w:rsidP="00A54E19">
      <w:pPr>
        <w:pStyle w:val="JRNCBody"/>
        <w:rPr>
          <w:lang w:val="en-US"/>
        </w:rPr>
      </w:pPr>
      <w:r w:rsidRPr="008808C8">
        <w:rPr>
          <w:lang w:val="en-US"/>
        </w:rPr>
        <w:t xml:space="preserve">Describe </w:t>
      </w:r>
      <w:r>
        <w:rPr>
          <w:lang w:val="en-US"/>
        </w:rPr>
        <w:t>the experimental procedure precisely</w:t>
      </w:r>
      <w:r w:rsidRPr="008808C8">
        <w:rPr>
          <w:lang w:val="en-US"/>
        </w:rPr>
        <w:t xml:space="preserve"> so that they could be reproduced by another researcher. Do not describe in detail the methods commonly used or already published, cite them instead. </w:t>
      </w:r>
      <w:r>
        <w:rPr>
          <w:lang w:val="en-US"/>
        </w:rPr>
        <w:t xml:space="preserve">Describe in </w:t>
      </w:r>
      <w:r w:rsidR="00A07DC3">
        <w:rPr>
          <w:lang w:val="en-US"/>
        </w:rPr>
        <w:t>short,</w:t>
      </w:r>
      <w:r>
        <w:rPr>
          <w:lang w:val="en-US"/>
        </w:rPr>
        <w:t xml:space="preserve"> the sampling procedure if used for your analysis.</w:t>
      </w:r>
    </w:p>
    <w:p w14:paraId="5115D71F" w14:textId="77777777" w:rsidR="00A54E19" w:rsidRPr="00A54E19" w:rsidRDefault="00A54E19">
      <w:pPr>
        <w:rPr>
          <w:b/>
          <w:bCs/>
          <w:lang w:val="en-US"/>
        </w:rPr>
      </w:pPr>
    </w:p>
    <w:p w14:paraId="5DAE050B" w14:textId="78044F09" w:rsidR="00A54E19" w:rsidRDefault="00A54E19">
      <w:pPr>
        <w:rPr>
          <w:lang w:val="en-US"/>
        </w:rPr>
      </w:pPr>
    </w:p>
    <w:p w14:paraId="5858F684" w14:textId="3328A8A6" w:rsidR="00A54E19" w:rsidRDefault="00A54E19">
      <w:pPr>
        <w:rPr>
          <w:b/>
          <w:bCs/>
          <w:lang w:val="en-US"/>
        </w:rPr>
      </w:pPr>
      <w:r w:rsidRPr="00A54E19">
        <w:rPr>
          <w:b/>
          <w:bCs/>
          <w:lang w:val="en-US"/>
        </w:rPr>
        <w:t>Results and Discussion</w:t>
      </w:r>
      <w:r>
        <w:rPr>
          <w:b/>
          <w:bCs/>
          <w:lang w:val="en-US"/>
        </w:rPr>
        <w:t>:</w:t>
      </w:r>
    </w:p>
    <w:p w14:paraId="176D7F2C" w14:textId="0ACBAD76" w:rsidR="00A54E19" w:rsidRDefault="00A54E19" w:rsidP="00925561">
      <w:pPr>
        <w:pStyle w:val="JRNCBody"/>
        <w:rPr>
          <w:lang w:val="en-US"/>
        </w:rPr>
      </w:pPr>
      <w:r w:rsidRPr="008808C8">
        <w:rPr>
          <w:lang w:val="en-US"/>
        </w:rPr>
        <w:t>In this section, your results and their interpretation should be given</w:t>
      </w:r>
      <w:r>
        <w:rPr>
          <w:lang w:val="en-US"/>
        </w:rPr>
        <w:t xml:space="preserve"> a</w:t>
      </w:r>
      <w:r w:rsidRPr="00A54E19">
        <w:rPr>
          <w:lang w:val="en-US"/>
        </w:rPr>
        <w:t xml:space="preserve">nd appropriate mechanism, in case </w:t>
      </w:r>
      <w:r>
        <w:rPr>
          <w:lang w:val="en-US"/>
        </w:rPr>
        <w:t>if needed</w:t>
      </w:r>
      <w:r w:rsidR="00A07DC3">
        <w:rPr>
          <w:lang w:val="en-US"/>
        </w:rPr>
        <w:t>,</w:t>
      </w:r>
      <w:r>
        <w:rPr>
          <w:lang w:val="en-US"/>
        </w:rPr>
        <w:t xml:space="preserve"> can be highlighted. </w:t>
      </w:r>
    </w:p>
    <w:p w14:paraId="02BBAF73" w14:textId="16352042" w:rsidR="00A54E19" w:rsidRDefault="00A54E19" w:rsidP="00925561">
      <w:pPr>
        <w:pStyle w:val="JRNCBody"/>
        <w:rPr>
          <w:lang w:val="en-US"/>
        </w:rPr>
      </w:pPr>
      <w:r w:rsidRPr="008808C8">
        <w:rPr>
          <w:lang w:val="en-US"/>
        </w:rPr>
        <w:lastRenderedPageBreak/>
        <w:t xml:space="preserve">For equations, use the equation editor or Math Type. Number the equations consecutively. The equations should be placed centered, while their serial numbers should be given </w:t>
      </w:r>
      <w:r w:rsidRPr="00830FD6">
        <w:rPr>
          <w:lang w:val="en-US"/>
        </w:rPr>
        <w:t>on the same line</w:t>
      </w:r>
      <w:r>
        <w:rPr>
          <w:lang w:val="en-US"/>
        </w:rPr>
        <w:t xml:space="preserve"> </w:t>
      </w:r>
      <w:r w:rsidRPr="008808C8">
        <w:rPr>
          <w:lang w:val="en-US"/>
        </w:rPr>
        <w:t>in parentheses aligned to the right. Refer to them in the text as Eq. (1</w:t>
      </w:r>
      <w:r>
        <w:rPr>
          <w:lang w:val="en-US"/>
        </w:rPr>
        <w:t>)</w:t>
      </w:r>
      <w:r w:rsidRPr="008808C8">
        <w:rPr>
          <w:lang w:val="en-US"/>
        </w:rPr>
        <w:t xml:space="preserve">. </w:t>
      </w:r>
    </w:p>
    <w:p w14:paraId="0F23422C" w14:textId="1F18D14A" w:rsidR="00A54E19" w:rsidRPr="008808C8" w:rsidRDefault="00A54E19" w:rsidP="00925561">
      <w:pPr>
        <w:pStyle w:val="JRNCBody"/>
        <w:ind w:left="2880" w:firstLine="720"/>
        <w:rPr>
          <w:lang w:val="en-US"/>
        </w:rPr>
      </w:pPr>
      <w:r>
        <w:rPr>
          <w:lang w:val="en-US"/>
        </w:rPr>
        <w:t xml:space="preserve">A= </w:t>
      </w:r>
      <w:proofErr w:type="spellStart"/>
      <w:r>
        <w:rPr>
          <w:lang w:val="en-US"/>
        </w:rPr>
        <w:t>abc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(1)</w:t>
      </w:r>
    </w:p>
    <w:p w14:paraId="39DAB7A8" w14:textId="65E5B306" w:rsidR="00A54E19" w:rsidRDefault="00A54E19" w:rsidP="00925561">
      <w:pPr>
        <w:pStyle w:val="JRNCBody"/>
        <w:rPr>
          <w:lang w:val="en-US"/>
        </w:rPr>
      </w:pPr>
      <w:r>
        <w:rPr>
          <w:lang w:val="en-US"/>
        </w:rPr>
        <w:t xml:space="preserve">The result tables, figures, charts are to be included in </w:t>
      </w:r>
      <w:r w:rsidR="00A07DC3">
        <w:rPr>
          <w:lang w:val="en-US"/>
        </w:rPr>
        <w:t>a</w:t>
      </w:r>
      <w:r>
        <w:rPr>
          <w:lang w:val="en-US"/>
        </w:rPr>
        <w:t xml:space="preserve">s per the guidelines </w:t>
      </w:r>
    </w:p>
    <w:p w14:paraId="337054ED" w14:textId="212EFC3E" w:rsidR="00A54E19" w:rsidRDefault="00A54E19" w:rsidP="00A54E19">
      <w:pPr>
        <w:pStyle w:val="JRNCBody"/>
        <w:rPr>
          <w:b/>
          <w:bCs/>
          <w:lang w:val="en-US"/>
        </w:rPr>
      </w:pPr>
      <w:r>
        <w:rPr>
          <w:b/>
          <w:bCs/>
          <w:lang w:val="en-US"/>
        </w:rPr>
        <w:t>Subsections under different headings</w:t>
      </w:r>
    </w:p>
    <w:p w14:paraId="228FA726" w14:textId="4A2FD10B" w:rsidR="00A54E19" w:rsidRPr="00A54E19" w:rsidRDefault="00A54E19" w:rsidP="00A54E19">
      <w:pPr>
        <w:pStyle w:val="JRNCBody"/>
        <w:rPr>
          <w:lang w:val="en-US"/>
        </w:rPr>
      </w:pPr>
      <w:r w:rsidRPr="00A54E19">
        <w:rPr>
          <w:lang w:val="en-US"/>
        </w:rPr>
        <w:t>If</w:t>
      </w:r>
      <w:r>
        <w:rPr>
          <w:lang w:val="en-US"/>
        </w:rPr>
        <w:t xml:space="preserve"> needed they </w:t>
      </w:r>
      <w:r w:rsidR="00A07DC3">
        <w:rPr>
          <w:lang w:val="en-US"/>
        </w:rPr>
        <w:t>can be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added  with</w:t>
      </w:r>
      <w:proofErr w:type="gramEnd"/>
      <w:r>
        <w:rPr>
          <w:lang w:val="en-US"/>
        </w:rPr>
        <w:t xml:space="preserve"> serial numbers in roman</w:t>
      </w:r>
    </w:p>
    <w:p w14:paraId="2714225F" w14:textId="77777777" w:rsidR="00A54E19" w:rsidRDefault="00A54E19" w:rsidP="00A54E19">
      <w:pPr>
        <w:pStyle w:val="JRNCBody"/>
        <w:rPr>
          <w:b/>
          <w:bCs/>
          <w:lang w:val="en-US"/>
        </w:rPr>
      </w:pPr>
    </w:p>
    <w:p w14:paraId="660BD32F" w14:textId="7776E3F5" w:rsidR="00A54E19" w:rsidRDefault="00A54E19" w:rsidP="00A54E19">
      <w:pPr>
        <w:pStyle w:val="JRNCBody"/>
        <w:rPr>
          <w:lang w:val="en-US"/>
        </w:rPr>
      </w:pPr>
      <w:r w:rsidRPr="00A54E19">
        <w:rPr>
          <w:b/>
          <w:bCs/>
          <w:lang w:val="en-US"/>
        </w:rPr>
        <w:t>Table 1:</w:t>
      </w:r>
      <w:r>
        <w:rPr>
          <w:lang w:val="en-US"/>
        </w:rPr>
        <w:t xml:space="preserve"> Table caption should be clear and concise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4E19" w14:paraId="36F5E57A" w14:textId="77777777" w:rsidTr="00A54E19">
        <w:tc>
          <w:tcPr>
            <w:tcW w:w="4508" w:type="dxa"/>
          </w:tcPr>
          <w:p w14:paraId="01947FD4" w14:textId="29705F71" w:rsidR="00A54E19" w:rsidRDefault="00A54E19" w:rsidP="00A54E19">
            <w:pPr>
              <w:pStyle w:val="JRNCBody"/>
              <w:rPr>
                <w:lang w:val="en-US"/>
              </w:rPr>
            </w:pPr>
            <w:r>
              <w:rPr>
                <w:lang w:val="en-US"/>
              </w:rPr>
              <w:t>Parameter</w:t>
            </w:r>
          </w:p>
        </w:tc>
        <w:tc>
          <w:tcPr>
            <w:tcW w:w="4508" w:type="dxa"/>
          </w:tcPr>
          <w:p w14:paraId="38F8AC47" w14:textId="1F49A1F0" w:rsidR="00A54E19" w:rsidRDefault="00A54E19" w:rsidP="00A54E19">
            <w:pPr>
              <w:pStyle w:val="JRNCBody"/>
              <w:rPr>
                <w:lang w:val="en-US"/>
              </w:rPr>
            </w:pPr>
            <w:r>
              <w:rPr>
                <w:lang w:val="en-US"/>
              </w:rPr>
              <w:t>Result/SI unit</w:t>
            </w:r>
          </w:p>
        </w:tc>
      </w:tr>
      <w:tr w:rsidR="00A54E19" w14:paraId="5D6CAE7D" w14:textId="77777777" w:rsidTr="00A54E19">
        <w:tc>
          <w:tcPr>
            <w:tcW w:w="4508" w:type="dxa"/>
          </w:tcPr>
          <w:p w14:paraId="12715BC7" w14:textId="039096FE" w:rsidR="00A54E19" w:rsidRDefault="00A54E19" w:rsidP="00A54E19">
            <w:pPr>
              <w:pStyle w:val="JRNCBody"/>
              <w:rPr>
                <w:lang w:val="en-US"/>
              </w:rPr>
            </w:pPr>
            <w:r>
              <w:rPr>
                <w:lang w:val="en-US"/>
              </w:rPr>
              <w:t>Parameter 1</w:t>
            </w:r>
          </w:p>
        </w:tc>
        <w:tc>
          <w:tcPr>
            <w:tcW w:w="4508" w:type="dxa"/>
          </w:tcPr>
          <w:p w14:paraId="21DAAEB2" w14:textId="553FD904" w:rsidR="00A54E19" w:rsidRDefault="00A54E19" w:rsidP="00A54E19">
            <w:pPr>
              <w:pStyle w:val="JRNCBody"/>
              <w:rPr>
                <w:lang w:val="en-US"/>
              </w:rPr>
            </w:pPr>
            <w:r>
              <w:rPr>
                <w:lang w:val="en-US"/>
              </w:rPr>
              <w:t xml:space="preserve">11.56 </w:t>
            </w:r>
            <w:r w:rsidRPr="005839F3">
              <w:rPr>
                <w:lang w:val="en-US"/>
              </w:rPr>
              <w:t xml:space="preserve">± </w:t>
            </w:r>
            <w:r>
              <w:rPr>
                <w:lang w:val="en-US"/>
              </w:rPr>
              <w:t>0.03</w:t>
            </w:r>
          </w:p>
        </w:tc>
      </w:tr>
      <w:tr w:rsidR="00A54E19" w14:paraId="1E261C34" w14:textId="77777777" w:rsidTr="00A54E19">
        <w:tc>
          <w:tcPr>
            <w:tcW w:w="4508" w:type="dxa"/>
          </w:tcPr>
          <w:p w14:paraId="2D6EEAB8" w14:textId="329DE7F0" w:rsidR="00A54E19" w:rsidRDefault="00A54E19" w:rsidP="00A54E19">
            <w:pPr>
              <w:pStyle w:val="JRNCBody"/>
              <w:rPr>
                <w:lang w:val="en-US"/>
              </w:rPr>
            </w:pPr>
            <w:r>
              <w:rPr>
                <w:lang w:val="en-US"/>
              </w:rPr>
              <w:t>Parameter 2</w:t>
            </w:r>
          </w:p>
        </w:tc>
        <w:tc>
          <w:tcPr>
            <w:tcW w:w="4508" w:type="dxa"/>
          </w:tcPr>
          <w:p w14:paraId="132F719C" w14:textId="662F9909" w:rsidR="00A54E19" w:rsidRDefault="00A54E19" w:rsidP="00A54E19">
            <w:pPr>
              <w:pStyle w:val="JRNCBody"/>
              <w:rPr>
                <w:lang w:val="en-US"/>
              </w:rPr>
            </w:pPr>
            <w:r>
              <w:rPr>
                <w:lang w:val="en-US"/>
              </w:rPr>
              <w:t xml:space="preserve">15.88 </w:t>
            </w:r>
            <w:r w:rsidRPr="005839F3">
              <w:rPr>
                <w:lang w:val="en-US"/>
              </w:rPr>
              <w:t xml:space="preserve">± </w:t>
            </w:r>
            <w:r>
              <w:rPr>
                <w:lang w:val="en-US"/>
              </w:rPr>
              <w:t>0.05</w:t>
            </w:r>
          </w:p>
        </w:tc>
      </w:tr>
    </w:tbl>
    <w:p w14:paraId="68312533" w14:textId="4AEEBD26" w:rsidR="00A54E19" w:rsidRDefault="00A54E19" w:rsidP="00A54E19">
      <w:pPr>
        <w:pStyle w:val="JRNCBody"/>
        <w:rPr>
          <w:lang w:val="en-US"/>
        </w:rPr>
      </w:pPr>
      <w:r w:rsidRPr="00A54E19">
        <w:rPr>
          <w:noProof/>
          <w:lang w:val="en-US"/>
        </w:rPr>
        <w:drawing>
          <wp:inline distT="0" distB="0" distL="0" distR="0" wp14:anchorId="52765800" wp14:editId="7FFDE95E">
            <wp:extent cx="3114489" cy="2026653"/>
            <wp:effectExtent l="0" t="0" r="0" b="5715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9418" cy="203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82E2A" w14:textId="357FF35D" w:rsidR="00A54E19" w:rsidRDefault="00A54E19" w:rsidP="00A54E19">
      <w:pPr>
        <w:pStyle w:val="JRNCBody"/>
        <w:rPr>
          <w:lang w:val="en-US"/>
        </w:rPr>
      </w:pPr>
      <w:r w:rsidRPr="00A54E19">
        <w:rPr>
          <w:b/>
          <w:bCs/>
          <w:lang w:val="en-US"/>
        </w:rPr>
        <w:t>Fig.1</w:t>
      </w:r>
      <w:r>
        <w:rPr>
          <w:lang w:val="en-US"/>
        </w:rPr>
        <w:t>: Write concise caption of figure</w:t>
      </w:r>
    </w:p>
    <w:p w14:paraId="746C54A8" w14:textId="77777777" w:rsidR="00925561" w:rsidRDefault="00A54E19" w:rsidP="00A54E19">
      <w:pPr>
        <w:pStyle w:val="JRNCBody"/>
        <w:rPr>
          <w:lang w:val="en-US"/>
        </w:rPr>
      </w:pPr>
      <w:r w:rsidRPr="00A54E19">
        <w:rPr>
          <w:b/>
          <w:bCs/>
          <w:lang w:val="en-US"/>
        </w:rPr>
        <w:t>Photographs</w:t>
      </w:r>
      <w:r w:rsidRPr="008808C8">
        <w:rPr>
          <w:lang w:val="en-US"/>
        </w:rPr>
        <w:t xml:space="preserve"> </w:t>
      </w:r>
    </w:p>
    <w:p w14:paraId="69114C07" w14:textId="7CC7EA3E" w:rsidR="00A54E19" w:rsidRPr="008808C8" w:rsidRDefault="00925561" w:rsidP="00A54E19">
      <w:pPr>
        <w:pStyle w:val="JRNCBody"/>
        <w:rPr>
          <w:lang w:val="en-US"/>
        </w:rPr>
      </w:pPr>
      <w:r>
        <w:rPr>
          <w:lang w:val="en-US"/>
        </w:rPr>
        <w:t xml:space="preserve">Photographs </w:t>
      </w:r>
      <w:r w:rsidR="00A54E19" w:rsidRPr="008808C8">
        <w:rPr>
          <w:lang w:val="en-US"/>
        </w:rPr>
        <w:t xml:space="preserve">should have a </w:t>
      </w:r>
      <w:r w:rsidR="00A54E19" w:rsidRPr="008808C8">
        <w:rPr>
          <w:b/>
          <w:lang w:val="en-US"/>
        </w:rPr>
        <w:t>minimum resolution of 300 dpi</w:t>
      </w:r>
      <w:r w:rsidR="00A54E19" w:rsidRPr="008808C8">
        <w:rPr>
          <w:lang w:val="en-US"/>
        </w:rPr>
        <w:t>. If any magnification is used in the photographs, indicate this by using scale bars within the figures themselves.</w:t>
      </w:r>
    </w:p>
    <w:p w14:paraId="7CCB734A" w14:textId="77777777" w:rsidR="00A54E19" w:rsidRPr="00A54E19" w:rsidRDefault="00A54E19" w:rsidP="00A54E19">
      <w:pPr>
        <w:pStyle w:val="JRNCPrimarySectionTitle"/>
        <w:ind w:firstLine="0"/>
        <w:rPr>
          <w:sz w:val="24"/>
        </w:rPr>
      </w:pPr>
      <w:r w:rsidRPr="00A54E19">
        <w:rPr>
          <w:sz w:val="24"/>
        </w:rPr>
        <w:lastRenderedPageBreak/>
        <w:t>Conclusions</w:t>
      </w:r>
    </w:p>
    <w:p w14:paraId="723699A6" w14:textId="77777777" w:rsidR="00A54E19" w:rsidRDefault="00A54E19" w:rsidP="00A54E19">
      <w:pPr>
        <w:pStyle w:val="JRNCBody"/>
        <w:rPr>
          <w:lang w:val="en-US"/>
        </w:rPr>
      </w:pPr>
      <w:r w:rsidRPr="008808C8">
        <w:rPr>
          <w:lang w:val="en-US"/>
        </w:rPr>
        <w:t xml:space="preserve">It </w:t>
      </w:r>
      <w:r w:rsidRPr="00F63920">
        <w:rPr>
          <w:lang w:val="en-US"/>
        </w:rPr>
        <w:t>should summarize the most important results, their novelty advantages, and limitations</w:t>
      </w:r>
      <w:r>
        <w:rPr>
          <w:lang w:val="en-US"/>
        </w:rPr>
        <w:t xml:space="preserve"> in 6-8 lines</w:t>
      </w:r>
    </w:p>
    <w:p w14:paraId="41C2D206" w14:textId="108F59DA" w:rsidR="00A54E19" w:rsidRDefault="00A54E19" w:rsidP="00A54E19">
      <w:pPr>
        <w:pStyle w:val="JRNCBody"/>
        <w:rPr>
          <w:b/>
          <w:bCs/>
          <w:lang w:val="en-US"/>
        </w:rPr>
      </w:pPr>
      <w:r w:rsidRPr="00A54E19">
        <w:rPr>
          <w:b/>
          <w:bCs/>
          <w:lang w:val="en-US"/>
        </w:rPr>
        <w:t>Acknowledgement</w:t>
      </w:r>
      <w:r>
        <w:rPr>
          <w:b/>
          <w:bCs/>
          <w:lang w:val="en-US"/>
        </w:rPr>
        <w:t>:</w:t>
      </w:r>
    </w:p>
    <w:p w14:paraId="76B472AA" w14:textId="77777777" w:rsidR="00A54E19" w:rsidRPr="008808C8" w:rsidRDefault="00A54E19" w:rsidP="00A54E19">
      <w:pPr>
        <w:pStyle w:val="JRNCBody"/>
        <w:rPr>
          <w:lang w:val="en-US"/>
        </w:rPr>
      </w:pPr>
      <w:r w:rsidRPr="00F63920">
        <w:rPr>
          <w:lang w:val="en-US"/>
        </w:rPr>
        <w:t xml:space="preserve">Acknowledgments of people, grants, funds, </w:t>
      </w:r>
      <w:r w:rsidRPr="00F63920">
        <w:rPr>
          <w:i/>
          <w:lang w:val="en-US"/>
        </w:rPr>
        <w:t>etc.</w:t>
      </w:r>
      <w:r w:rsidRPr="00F63920">
        <w:rPr>
          <w:lang w:val="en-US"/>
        </w:rPr>
        <w:t xml:space="preserve"> should be placed here. The names of funding organizations should be written in full.</w:t>
      </w:r>
    </w:p>
    <w:p w14:paraId="11646BED" w14:textId="5D2B78EC" w:rsidR="00A54E19" w:rsidRDefault="00A54E19">
      <w:pPr>
        <w:rPr>
          <w:b/>
          <w:bCs/>
          <w:lang w:val="en-US"/>
        </w:rPr>
      </w:pPr>
      <w:r w:rsidRPr="00A54E19">
        <w:rPr>
          <w:b/>
          <w:bCs/>
          <w:lang w:val="en-US"/>
        </w:rPr>
        <w:t>References</w:t>
      </w:r>
      <w:r>
        <w:rPr>
          <w:b/>
          <w:bCs/>
          <w:lang w:val="en-US"/>
        </w:rPr>
        <w:t>:</w:t>
      </w:r>
    </w:p>
    <w:p w14:paraId="67CAECF1" w14:textId="614CBF73" w:rsidR="00A54E19" w:rsidRPr="00D747B0" w:rsidRDefault="00A54E19">
      <w:pPr>
        <w:rPr>
          <w:b/>
          <w:bCs/>
          <w:lang w:val="en-US"/>
        </w:rPr>
      </w:pPr>
      <w:r w:rsidRPr="00A54E19">
        <w:rPr>
          <w:lang w:val="en-US"/>
        </w:rPr>
        <w:t xml:space="preserve"> </w:t>
      </w:r>
      <w:r w:rsidR="00D747B0" w:rsidRPr="00D747B0">
        <w:rPr>
          <w:b/>
          <w:bCs/>
          <w:lang w:val="en-US"/>
        </w:rPr>
        <w:t>J</w:t>
      </w:r>
      <w:r w:rsidRPr="00D747B0">
        <w:rPr>
          <w:b/>
          <w:bCs/>
          <w:lang w:val="en-US"/>
        </w:rPr>
        <w:t>ournal</w:t>
      </w:r>
      <w:r w:rsidR="00D747B0" w:rsidRPr="00D747B0">
        <w:rPr>
          <w:b/>
          <w:bCs/>
          <w:lang w:val="en-US"/>
        </w:rPr>
        <w:t xml:space="preserve"> article</w:t>
      </w:r>
      <w:r w:rsidRPr="00D747B0">
        <w:rPr>
          <w:b/>
          <w:bCs/>
          <w:lang w:val="en-US"/>
        </w:rPr>
        <w:t>:</w:t>
      </w:r>
    </w:p>
    <w:p w14:paraId="1AA34253" w14:textId="77777777" w:rsidR="00D747B0" w:rsidRPr="00D747B0" w:rsidRDefault="00D747B0" w:rsidP="00D747B0">
      <w:pPr>
        <w:shd w:val="clear" w:color="auto" w:fill="FFFFFF"/>
        <w:spacing w:line="0" w:lineRule="auto"/>
        <w:rPr>
          <w:rFonts w:ascii="ff2" w:eastAsia="Times New Roman" w:hAnsi="ff2" w:cs="Times New Roman"/>
          <w:color w:val="231F20"/>
          <w:sz w:val="48"/>
          <w:szCs w:val="48"/>
          <w:lang w:eastAsia="en-GB"/>
        </w:rPr>
      </w:pPr>
      <w:r w:rsidRPr="00D747B0">
        <w:rPr>
          <w:rFonts w:ascii="ff2" w:eastAsia="Times New Roman" w:hAnsi="ff2" w:cs="Times New Roman"/>
          <w:color w:val="231F20"/>
          <w:sz w:val="48"/>
          <w:szCs w:val="48"/>
          <w:lang w:eastAsia="en-GB"/>
        </w:rPr>
        <w:t>Atomic Spectroscopy</w:t>
      </w:r>
    </w:p>
    <w:p w14:paraId="04342B58" w14:textId="77777777" w:rsidR="00D747B0" w:rsidRPr="00D747B0" w:rsidRDefault="00D747B0" w:rsidP="00D747B0">
      <w:pPr>
        <w:shd w:val="clear" w:color="auto" w:fill="FFFFFF"/>
        <w:spacing w:line="0" w:lineRule="auto"/>
        <w:rPr>
          <w:rFonts w:ascii="ff2" w:eastAsia="Times New Roman" w:hAnsi="ff2" w:cs="Times New Roman"/>
          <w:color w:val="231F20"/>
          <w:sz w:val="48"/>
          <w:szCs w:val="48"/>
          <w:lang w:eastAsia="en-GB"/>
        </w:rPr>
      </w:pPr>
      <w:r w:rsidRPr="00D747B0">
        <w:rPr>
          <w:rFonts w:ascii="ff2" w:eastAsia="Times New Roman" w:hAnsi="ff2" w:cs="Times New Roman"/>
          <w:color w:val="231F20"/>
          <w:sz w:val="48"/>
          <w:szCs w:val="48"/>
          <w:lang w:eastAsia="en-GB"/>
        </w:rPr>
        <w:t xml:space="preserve">Vol. </w:t>
      </w:r>
      <w:r w:rsidRPr="00D747B0">
        <w:rPr>
          <w:rFonts w:ascii="ff2" w:eastAsia="Times New Roman" w:hAnsi="ff2" w:cs="Times New Roman"/>
          <w:color w:val="231F20"/>
          <w:sz w:val="42"/>
          <w:szCs w:val="42"/>
          <w:lang w:eastAsia="en-GB"/>
        </w:rPr>
        <w:t>40(4)</w:t>
      </w:r>
      <w:r w:rsidRPr="00D747B0">
        <w:rPr>
          <w:rFonts w:ascii="ff2" w:eastAsia="Times New Roman" w:hAnsi="ff2" w:cs="Times New Roman"/>
          <w:color w:val="231F20"/>
          <w:sz w:val="48"/>
          <w:szCs w:val="48"/>
          <w:lang w:eastAsia="en-GB"/>
        </w:rPr>
        <w:t>, July / August 2019</w:t>
      </w:r>
    </w:p>
    <w:p w14:paraId="606F837E" w14:textId="77777777" w:rsidR="00D747B0" w:rsidRPr="00D747B0" w:rsidRDefault="00D747B0" w:rsidP="00D747B0">
      <w:pPr>
        <w:shd w:val="clear" w:color="auto" w:fill="FFFFFF"/>
        <w:spacing w:line="0" w:lineRule="auto"/>
        <w:rPr>
          <w:rFonts w:ascii="ff3" w:eastAsia="Times New Roman" w:hAnsi="ff3" w:cs="Times New Roman"/>
          <w:color w:val="231F20"/>
          <w:sz w:val="48"/>
          <w:szCs w:val="48"/>
          <w:lang w:eastAsia="en-GB"/>
        </w:rPr>
      </w:pPr>
      <w:r w:rsidRPr="00D747B0">
        <w:rPr>
          <w:rFonts w:ascii="ff3" w:eastAsia="Times New Roman" w:hAnsi="ff3" w:cs="Times New Roman"/>
          <w:color w:val="231F20"/>
          <w:sz w:val="48"/>
          <w:szCs w:val="48"/>
          <w:lang w:eastAsia="en-GB"/>
        </w:rPr>
        <w:t>*Corresponding author.</w:t>
      </w:r>
    </w:p>
    <w:p w14:paraId="31145F47" w14:textId="77777777" w:rsidR="00D747B0" w:rsidRPr="00D747B0" w:rsidRDefault="00D747B0" w:rsidP="00D747B0">
      <w:pPr>
        <w:shd w:val="clear" w:color="auto" w:fill="FFFFFF"/>
        <w:spacing w:line="0" w:lineRule="auto"/>
        <w:rPr>
          <w:rFonts w:ascii="ff3" w:eastAsia="Times New Roman" w:hAnsi="ff3" w:cs="Times New Roman"/>
          <w:color w:val="231F20"/>
          <w:sz w:val="48"/>
          <w:szCs w:val="48"/>
          <w:lang w:eastAsia="en-GB"/>
        </w:rPr>
      </w:pPr>
      <w:r w:rsidRPr="00D747B0">
        <w:rPr>
          <w:rFonts w:ascii="ff3" w:eastAsia="Times New Roman" w:hAnsi="ff3" w:cs="Times New Roman"/>
          <w:color w:val="231F20"/>
          <w:sz w:val="48"/>
          <w:szCs w:val="48"/>
          <w:lang w:eastAsia="en-GB"/>
        </w:rPr>
        <w:t>E-mail: arijita@barc.gov.in</w:t>
      </w:r>
    </w:p>
    <w:p w14:paraId="7597ECD9" w14:textId="77777777" w:rsidR="00D747B0" w:rsidRPr="00D747B0" w:rsidRDefault="00D747B0" w:rsidP="00D747B0">
      <w:pPr>
        <w:shd w:val="clear" w:color="auto" w:fill="FFFFFF"/>
        <w:spacing w:line="0" w:lineRule="auto"/>
        <w:rPr>
          <w:rFonts w:ascii="ff3" w:eastAsia="Times New Roman" w:hAnsi="ff3" w:cs="Times New Roman"/>
          <w:color w:val="231F20"/>
          <w:sz w:val="48"/>
          <w:szCs w:val="48"/>
          <w:lang w:eastAsia="en-GB"/>
        </w:rPr>
      </w:pPr>
      <w:r w:rsidRPr="00D747B0">
        <w:rPr>
          <w:rFonts w:ascii="ff3" w:eastAsia="Times New Roman" w:hAnsi="ff3" w:cs="Times New Roman"/>
          <w:color w:val="231F20"/>
          <w:sz w:val="48"/>
          <w:szCs w:val="48"/>
          <w:lang w:eastAsia="en-GB"/>
        </w:rPr>
        <w:t>:</w:t>
      </w:r>
    </w:p>
    <w:p w14:paraId="60663AAA" w14:textId="77777777" w:rsidR="00D747B0" w:rsidRPr="00D747B0" w:rsidRDefault="00D747B0" w:rsidP="00D747B0">
      <w:pPr>
        <w:shd w:val="clear" w:color="auto" w:fill="FFFFFF"/>
        <w:spacing w:line="0" w:lineRule="auto"/>
        <w:rPr>
          <w:rFonts w:ascii="ff4" w:eastAsia="Times New Roman" w:hAnsi="ff4" w:cs="Times New Roman"/>
          <w:color w:val="231F20"/>
          <w:sz w:val="168"/>
          <w:szCs w:val="168"/>
          <w:lang w:eastAsia="en-GB"/>
        </w:rPr>
      </w:pPr>
      <w:r w:rsidRPr="00D747B0">
        <w:rPr>
          <w:rFonts w:ascii="ff4" w:eastAsia="Times New Roman" w:hAnsi="ff4" w:cs="Times New Roman"/>
          <w:color w:val="231F20"/>
          <w:sz w:val="168"/>
          <w:szCs w:val="168"/>
          <w:lang w:eastAsia="en-GB"/>
        </w:rPr>
        <w:t>ICP-AES Characterization of PHWR</w:t>
      </w:r>
    </w:p>
    <w:p w14:paraId="4CE57315" w14:textId="77777777" w:rsidR="00D747B0" w:rsidRPr="00D747B0" w:rsidRDefault="00D747B0" w:rsidP="00D747B0">
      <w:pPr>
        <w:shd w:val="clear" w:color="auto" w:fill="FFFFFF"/>
        <w:spacing w:line="0" w:lineRule="auto"/>
        <w:rPr>
          <w:rFonts w:ascii="ff4" w:eastAsia="Times New Roman" w:hAnsi="ff4" w:cs="Times New Roman"/>
          <w:color w:val="231F20"/>
          <w:sz w:val="168"/>
          <w:szCs w:val="168"/>
          <w:lang w:eastAsia="en-GB"/>
        </w:rPr>
      </w:pPr>
      <w:r w:rsidRPr="00D747B0">
        <w:rPr>
          <w:rFonts w:ascii="ff4" w:eastAsia="Times New Roman" w:hAnsi="ff4" w:cs="Times New Roman"/>
          <w:color w:val="231F20"/>
          <w:sz w:val="168"/>
          <w:szCs w:val="168"/>
          <w:lang w:eastAsia="en-GB"/>
        </w:rPr>
        <w:t>Irradiated Thoria Bundles for Fission Products</w:t>
      </w:r>
    </w:p>
    <w:p w14:paraId="197CD8FA" w14:textId="7D87E7F1" w:rsidR="00D747B0" w:rsidRPr="00D747B0" w:rsidRDefault="00D747B0" w:rsidP="00D747B0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A. Sengupta, B.  Rajeswari, V. C.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Adya</w:t>
      </w:r>
      <w:proofErr w:type="spellEnd"/>
      <w:r>
        <w:rPr>
          <w:rFonts w:ascii="Times New Roman" w:eastAsia="Times New Roman" w:hAnsi="Times New Roman" w:cs="Times New Roman"/>
          <w:lang w:eastAsia="en-GB"/>
        </w:rPr>
        <w:t xml:space="preserve"> and R. M. Kadam, Atom.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Spect</w:t>
      </w:r>
      <w:proofErr w:type="spellEnd"/>
      <w:r>
        <w:rPr>
          <w:rFonts w:ascii="Times New Roman" w:eastAsia="Times New Roman" w:hAnsi="Times New Roman" w:cs="Times New Roman"/>
          <w:lang w:eastAsia="en-GB"/>
        </w:rPr>
        <w:t>., 40(4), 127 2019.</w:t>
      </w:r>
    </w:p>
    <w:p w14:paraId="1370EB9D" w14:textId="77777777" w:rsidR="00925561" w:rsidRDefault="00925561">
      <w:pPr>
        <w:rPr>
          <w:b/>
          <w:bCs/>
          <w:lang w:val="en-US"/>
        </w:rPr>
      </w:pPr>
    </w:p>
    <w:p w14:paraId="6B11F9B8" w14:textId="39B297A8" w:rsidR="00D747B0" w:rsidRPr="00D747B0" w:rsidRDefault="00D747B0">
      <w:pPr>
        <w:rPr>
          <w:b/>
          <w:bCs/>
          <w:lang w:val="en-US"/>
        </w:rPr>
      </w:pPr>
      <w:r w:rsidRPr="00D747B0">
        <w:rPr>
          <w:b/>
          <w:bCs/>
          <w:lang w:val="en-US"/>
        </w:rPr>
        <w:t>Book name:</w:t>
      </w:r>
    </w:p>
    <w:p w14:paraId="1B3C135D" w14:textId="069CAE46" w:rsidR="00D747B0" w:rsidRDefault="00D747B0">
      <w:pPr>
        <w:rPr>
          <w:lang w:val="en-US"/>
        </w:rPr>
      </w:pPr>
      <w:r>
        <w:rPr>
          <w:lang w:val="en-US"/>
        </w:rPr>
        <w:t>H</w:t>
      </w:r>
      <w:r w:rsidRPr="00D747B0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Pr="00D747B0">
        <w:rPr>
          <w:rFonts w:ascii="Times New Roman" w:hAnsi="Times New Roman" w:cs="Times New Roman"/>
          <w:lang w:val="en-US"/>
        </w:rPr>
        <w:t>J.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47B0">
        <w:rPr>
          <w:rFonts w:ascii="Times New Roman" w:hAnsi="Times New Roman" w:cs="Times New Roman"/>
          <w:lang w:val="en-US"/>
        </w:rPr>
        <w:t>Arnikar</w:t>
      </w:r>
      <w:proofErr w:type="spellEnd"/>
      <w:r w:rsidRPr="00D747B0">
        <w:rPr>
          <w:rFonts w:ascii="Times New Roman" w:hAnsi="Times New Roman" w:cs="Times New Roman"/>
          <w:lang w:val="en-US"/>
        </w:rPr>
        <w:t xml:space="preserve">, </w:t>
      </w:r>
      <w:r w:rsidRPr="00D747B0">
        <w:rPr>
          <w:rFonts w:ascii="Times New Roman" w:eastAsia="Times New Roman" w:hAnsi="Times New Roman" w:cs="Times New Roman"/>
          <w:lang w:eastAsia="en-GB"/>
        </w:rPr>
        <w:t xml:space="preserve">Essentials of Nuclear Chemistry, Wiley Eastern Limited, </w:t>
      </w:r>
      <w:proofErr w:type="spellStart"/>
      <w:r w:rsidRPr="00D747B0">
        <w:rPr>
          <w:rFonts w:ascii="Times New Roman" w:eastAsia="Times New Roman" w:hAnsi="Times New Roman" w:cs="Times New Roman"/>
          <w:lang w:eastAsia="en-GB"/>
        </w:rPr>
        <w:t>edn</w:t>
      </w:r>
      <w:proofErr w:type="spellEnd"/>
      <w:r w:rsidRPr="00D747B0">
        <w:rPr>
          <w:rFonts w:ascii="Times New Roman" w:eastAsia="Times New Roman" w:hAnsi="Times New Roman" w:cs="Times New Roman"/>
          <w:lang w:eastAsia="en-GB"/>
        </w:rPr>
        <w:t>. 4 (1995).</w:t>
      </w:r>
    </w:p>
    <w:p w14:paraId="505A4DC0" w14:textId="77777777" w:rsidR="00925561" w:rsidRDefault="00925561">
      <w:pPr>
        <w:rPr>
          <w:b/>
          <w:bCs/>
          <w:lang w:val="en-US"/>
        </w:rPr>
      </w:pPr>
    </w:p>
    <w:p w14:paraId="31C1A1A4" w14:textId="6E0BA8DE" w:rsidR="00A54E19" w:rsidRPr="00D747B0" w:rsidRDefault="00D747B0">
      <w:pPr>
        <w:rPr>
          <w:b/>
          <w:bCs/>
          <w:lang w:val="en-US"/>
        </w:rPr>
      </w:pPr>
      <w:r w:rsidRPr="00D747B0">
        <w:rPr>
          <w:b/>
          <w:bCs/>
          <w:lang w:val="en-US"/>
        </w:rPr>
        <w:t>Proceedings:</w:t>
      </w:r>
    </w:p>
    <w:p w14:paraId="4209CF0A" w14:textId="10123737" w:rsidR="00D747B0" w:rsidRDefault="00D747B0" w:rsidP="00925561">
      <w:pPr>
        <w:spacing w:line="360" w:lineRule="auto"/>
        <w:rPr>
          <w:lang w:val="en-US"/>
        </w:rPr>
      </w:pPr>
      <w:r>
        <w:rPr>
          <w:lang w:val="en-US"/>
        </w:rPr>
        <w:t xml:space="preserve">S. K. Saxena, N. </w:t>
      </w:r>
      <w:proofErr w:type="gramStart"/>
      <w:r>
        <w:rPr>
          <w:lang w:val="en-US"/>
        </w:rPr>
        <w:t>S .</w:t>
      </w:r>
      <w:proofErr w:type="spellStart"/>
      <w:r>
        <w:rPr>
          <w:lang w:val="en-US"/>
        </w:rPr>
        <w:t>Rajurkar</w:t>
      </w:r>
      <w:proofErr w:type="gramEnd"/>
      <w:r>
        <w:rPr>
          <w:lang w:val="en-US"/>
        </w:rPr>
        <w:t>,M</w:t>
      </w:r>
      <w:proofErr w:type="spellEnd"/>
      <w:r>
        <w:rPr>
          <w:lang w:val="en-US"/>
        </w:rPr>
        <w:t xml:space="preserve">. A. </w:t>
      </w:r>
      <w:proofErr w:type="spellStart"/>
      <w:r>
        <w:rPr>
          <w:lang w:val="en-US"/>
        </w:rPr>
        <w:t>Majali</w:t>
      </w:r>
      <w:proofErr w:type="spellEnd"/>
      <w:r>
        <w:rPr>
          <w:lang w:val="en-US"/>
        </w:rPr>
        <w:t xml:space="preserve">, A. Shanta, A. Dash, M. Venkatesh, Proceedings of Nuclear and Radiochemistry Conference , </w:t>
      </w:r>
      <w:r w:rsidR="00A07DC3">
        <w:rPr>
          <w:lang w:val="en-US"/>
        </w:rPr>
        <w:t>Amritsar</w:t>
      </w:r>
      <w:r>
        <w:rPr>
          <w:lang w:val="en-US"/>
        </w:rPr>
        <w:t>, India, PP. 555,(March 2005)</w:t>
      </w:r>
    </w:p>
    <w:p w14:paraId="60606F0A" w14:textId="77777777" w:rsidR="00D747B0" w:rsidRPr="00A54E19" w:rsidRDefault="00D747B0">
      <w:pPr>
        <w:rPr>
          <w:lang w:val="en-US"/>
        </w:rPr>
      </w:pPr>
    </w:p>
    <w:p w14:paraId="5A9930B8" w14:textId="41EEF569" w:rsidR="00A54E19" w:rsidRDefault="00A54E19">
      <w:pPr>
        <w:rPr>
          <w:lang w:val="en-US"/>
        </w:rPr>
      </w:pPr>
    </w:p>
    <w:p w14:paraId="07498C93" w14:textId="77777777" w:rsidR="00A54E19" w:rsidRPr="00A54E19" w:rsidRDefault="00A54E19">
      <w:pPr>
        <w:rPr>
          <w:lang w:val="en-US"/>
        </w:rPr>
      </w:pPr>
    </w:p>
    <w:sectPr w:rsidR="00A54E19" w:rsidRPr="00A54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f2">
    <w:altName w:val="Cambria"/>
    <w:panose1 w:val="020B0604020202020204"/>
    <w:charset w:val="00"/>
    <w:family w:val="roman"/>
    <w:notTrueType/>
    <w:pitch w:val="default"/>
  </w:font>
  <w:font w:name="ff3">
    <w:altName w:val="Cambria"/>
    <w:panose1 w:val="020B0604020202020204"/>
    <w:charset w:val="00"/>
    <w:family w:val="roman"/>
    <w:notTrueType/>
    <w:pitch w:val="default"/>
  </w:font>
  <w:font w:name="ff4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C2305"/>
    <w:multiLevelType w:val="hybridMultilevel"/>
    <w:tmpl w:val="E398E66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19"/>
    <w:rsid w:val="00523AEC"/>
    <w:rsid w:val="006A3598"/>
    <w:rsid w:val="00925561"/>
    <w:rsid w:val="00A07DC3"/>
    <w:rsid w:val="00A54E19"/>
    <w:rsid w:val="00D747B0"/>
    <w:rsid w:val="00F22351"/>
    <w:rsid w:val="00FD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F856D"/>
  <w15:chartTrackingRefBased/>
  <w15:docId w15:val="{D413A85C-0967-FA47-8DA8-C1C7AD1F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RNCAbstractBody">
    <w:name w:val="JRNC_Abstract_Body"/>
    <w:basedOn w:val="Normal"/>
    <w:rsid w:val="00A54E19"/>
    <w:pPr>
      <w:spacing w:before="240" w:after="240" w:line="360" w:lineRule="auto"/>
      <w:jc w:val="both"/>
    </w:pPr>
    <w:rPr>
      <w:rFonts w:ascii="Times New Roman" w:eastAsia="Times New Roman" w:hAnsi="Times New Roman" w:cs="Times New Roman"/>
      <w:lang w:val="en-US" w:eastAsia="hu-HU"/>
    </w:rPr>
  </w:style>
  <w:style w:type="paragraph" w:customStyle="1" w:styleId="JRNCBody">
    <w:name w:val="JRNC_Body"/>
    <w:basedOn w:val="Normal"/>
    <w:rsid w:val="00A54E19"/>
    <w:pPr>
      <w:spacing w:before="240" w:after="240" w:line="360" w:lineRule="auto"/>
      <w:jc w:val="both"/>
    </w:pPr>
    <w:rPr>
      <w:rFonts w:ascii="Times New Roman" w:eastAsia="Times New Roman" w:hAnsi="Times New Roman" w:cs="Times New Roman"/>
      <w:szCs w:val="20"/>
      <w:lang w:val="hu-HU" w:eastAsia="hu-HU"/>
    </w:rPr>
  </w:style>
  <w:style w:type="table" w:styleId="TableGrid">
    <w:name w:val="Table Grid"/>
    <w:basedOn w:val="TableNormal"/>
    <w:uiPriority w:val="39"/>
    <w:rsid w:val="00A5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RNCPrimarySectionTitle">
    <w:name w:val="JRNC_Primary_Section_Title"/>
    <w:basedOn w:val="Normal"/>
    <w:rsid w:val="00A54E19"/>
    <w:pPr>
      <w:spacing w:before="480" w:after="480"/>
      <w:ind w:firstLine="360"/>
    </w:pPr>
    <w:rPr>
      <w:rFonts w:ascii="Times New Roman" w:eastAsia="Times New Roman" w:hAnsi="Times New Roman" w:cs="Times New Roman"/>
      <w:b/>
      <w:sz w:val="28"/>
      <w:lang w:val="en-US" w:eastAsia="hu-HU"/>
    </w:rPr>
  </w:style>
  <w:style w:type="character" w:customStyle="1" w:styleId="fs2">
    <w:name w:val="fs2"/>
    <w:basedOn w:val="DefaultParagraphFont"/>
    <w:rsid w:val="00D747B0"/>
  </w:style>
  <w:style w:type="character" w:customStyle="1" w:styleId="fs1">
    <w:name w:val="fs1"/>
    <w:basedOn w:val="DefaultParagraphFont"/>
    <w:rsid w:val="00D747B0"/>
  </w:style>
  <w:style w:type="paragraph" w:styleId="ListParagraph">
    <w:name w:val="List Paragraph"/>
    <w:basedOn w:val="Normal"/>
    <w:uiPriority w:val="34"/>
    <w:qFormat/>
    <w:rsid w:val="00D74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Nilima Rajurkar</dc:creator>
  <cp:keywords/>
  <dc:description/>
  <cp:lastModifiedBy>Nilima Rajurkar</cp:lastModifiedBy>
  <cp:revision>8</cp:revision>
  <dcterms:created xsi:type="dcterms:W3CDTF">2022-03-05T11:12:00Z</dcterms:created>
  <dcterms:modified xsi:type="dcterms:W3CDTF">2022-03-08T08:28:00Z</dcterms:modified>
</cp:coreProperties>
</file>